
<file path=[Content_Types].xml><?xml version="1.0" encoding="utf-8"?>
<Types xmlns="http://schemas.openxmlformats.org/package/2006/content-types">
  <Default Extension="png" ContentType="image/png"/>
  <Default Extension="wdp" ContentType="image/vnd.ms-photo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jc w:val="center"/>
        <w:rPr>
          <w:rFonts w:ascii="Times New Roman" w:hAnsi="Times New Roman" w:eastAsia="宋体" w:cs="Times New Roman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sz w:val="32"/>
          <w:szCs w:val="32"/>
        </w:rPr>
        <w:t>2022年建材领域检验能力验证（二次）工作</w:t>
      </w:r>
      <w:r>
        <w:rPr>
          <w:rFonts w:ascii="Times New Roman" w:hAnsi="Times New Roman" w:eastAsia="宋体" w:cs="Times New Roman"/>
          <w:b/>
          <w:bCs/>
          <w:color w:val="000000"/>
          <w:sz w:val="32"/>
          <w:szCs w:val="32"/>
        </w:rPr>
        <w:t>须知</w:t>
      </w:r>
    </w:p>
    <w:p>
      <w:pPr>
        <w:adjustRightInd w:val="0"/>
        <w:snapToGrid w:val="0"/>
        <w:spacing w:line="520" w:lineRule="exact"/>
        <w:ind w:firstLine="593" w:firstLineChars="212"/>
        <w:rPr>
          <w:color w:val="00000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sz w:val="28"/>
          <w:szCs w:val="28"/>
        </w:rPr>
        <w:t>1、本次能力验证检验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具体参数为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：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2022年建材领域第一次能力验证数据存在可疑值、验证结果不满意的项目。</w:t>
      </w:r>
      <w:r>
        <w:rPr>
          <w:color w:val="000000"/>
          <w:sz w:val="28"/>
          <w:szCs w:val="28"/>
        </w:rPr>
        <w:t>上报材料为：结果报告单</w:t>
      </w:r>
      <w:r>
        <w:rPr>
          <w:rFonts w:hint="eastAsia"/>
          <w:color w:val="000000"/>
          <w:sz w:val="28"/>
          <w:szCs w:val="28"/>
        </w:rPr>
        <w:t>、</w:t>
      </w:r>
      <w:r>
        <w:rPr>
          <w:color w:val="000000"/>
          <w:sz w:val="28"/>
          <w:szCs w:val="28"/>
        </w:rPr>
        <w:t>原始记录</w:t>
      </w:r>
      <w:r>
        <w:rPr>
          <w:rFonts w:hint="eastAsia"/>
          <w:kern w:val="0"/>
          <w:sz w:val="28"/>
          <w:szCs w:val="28"/>
        </w:rPr>
        <w:t>及屏幕</w:t>
      </w:r>
      <w:r>
        <w:rPr>
          <w:kern w:val="0"/>
          <w:sz w:val="28"/>
          <w:szCs w:val="28"/>
        </w:rPr>
        <w:t>截</w:t>
      </w:r>
      <w:r>
        <w:rPr>
          <w:rFonts w:hint="eastAsia"/>
          <w:kern w:val="0"/>
          <w:sz w:val="28"/>
          <w:szCs w:val="28"/>
        </w:rPr>
        <w:t>图</w:t>
      </w:r>
      <w:r>
        <w:rPr>
          <w:rFonts w:hint="eastAsia"/>
          <w:color w:val="000000"/>
          <w:sz w:val="28"/>
          <w:szCs w:val="28"/>
        </w:rPr>
        <w:t>等</w:t>
      </w:r>
      <w:r>
        <w:rPr>
          <w:color w:val="000000"/>
          <w:sz w:val="28"/>
          <w:szCs w:val="28"/>
        </w:rPr>
        <w:t>。</w:t>
      </w:r>
    </w:p>
    <w:p>
      <w:pPr>
        <w:spacing w:line="600" w:lineRule="exact"/>
        <w:ind w:firstLine="420" w:firstLineChars="150"/>
        <w:rPr>
          <w:rFonts w:ascii="Times New Roman" w:hAnsi="Times New Roman" w:eastAsia="宋体" w:cs="Times New Roman"/>
          <w:color w:val="00000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sz w:val="28"/>
          <w:szCs w:val="28"/>
        </w:rPr>
        <w:t>2、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样品采用自取或顺丰邮寄方式按报名顺序依次发放，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各检验检测机构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联系人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务必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留意收取样品，9月23日仍未收到样品的，请及时与我单位联系。样品包装袋内包括能力验证（二次）样品和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能力验证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（二次）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作业指导书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等。</w:t>
      </w:r>
    </w:p>
    <w:p>
      <w:pPr>
        <w:adjustRightInd w:val="0"/>
        <w:snapToGrid w:val="0"/>
        <w:spacing w:line="520" w:lineRule="exact"/>
        <w:ind w:firstLine="420" w:firstLineChars="150"/>
        <w:rPr>
          <w:rFonts w:ascii="Times New Roman" w:hAnsi="Times New Roman" w:eastAsia="宋体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3、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凡参加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2022年建材领域检验能力验证（二次）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的检验检测机构需缴纳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能力验证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费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900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元，请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于9月18日之前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汇款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宋体" w:cs="Times New Roman"/>
          <w:b/>
          <w:color w:val="000000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color w:val="000000"/>
          <w:sz w:val="28"/>
          <w:szCs w:val="28"/>
        </w:rPr>
        <w:t>注意：</w:t>
      </w:r>
    </w:p>
    <w:p>
      <w:pPr>
        <w:adjustRightInd w:val="0"/>
        <w:snapToGrid w:val="0"/>
        <w:spacing w:line="520" w:lineRule="exact"/>
        <w:ind w:firstLine="686" w:firstLineChars="245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汇款时请使用检测机构公户汇款（如需其他账户汇款时，请提前联系0531-81613201）；</w:t>
      </w:r>
    </w:p>
    <w:p>
      <w:pPr>
        <w:adjustRightInd w:val="0"/>
        <w:snapToGrid w:val="0"/>
        <w:spacing w:line="520" w:lineRule="exact"/>
        <w:ind w:firstLine="700" w:firstLineChars="25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报名时请准确填写</w:t>
      </w:r>
      <w:r>
        <w:rPr>
          <w:rFonts w:hint="eastAsia" w:ascii="Times New Roman" w:hAnsi="Times New Roman" w:eastAsia="宋体" w:cs="Times New Roman"/>
          <w:sz w:val="28"/>
          <w:szCs w:val="28"/>
        </w:rPr>
        <w:t>所开</w:t>
      </w:r>
      <w:r>
        <w:rPr>
          <w:rFonts w:ascii="Times New Roman" w:hAnsi="Times New Roman" w:eastAsia="宋体" w:cs="Times New Roman"/>
          <w:sz w:val="28"/>
          <w:szCs w:val="28"/>
        </w:rPr>
        <w:t>发票</w:t>
      </w:r>
      <w:r>
        <w:rPr>
          <w:rFonts w:hint="eastAsia" w:ascii="Times New Roman" w:hAnsi="Times New Roman" w:eastAsia="宋体" w:cs="Times New Roman"/>
          <w:sz w:val="28"/>
          <w:szCs w:val="28"/>
        </w:rPr>
        <w:t>类型(专票/普票)；</w:t>
      </w:r>
    </w:p>
    <w:p>
      <w:pPr>
        <w:adjustRightInd w:val="0"/>
        <w:snapToGrid w:val="0"/>
        <w:spacing w:line="520" w:lineRule="exact"/>
        <w:ind w:firstLine="700" w:firstLineChars="25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汇款后请及时微信扫码提交开票信息。</w:t>
      </w:r>
    </w:p>
    <w:p>
      <w:pPr>
        <w:adjustRightInd w:val="0"/>
        <w:snapToGrid w:val="0"/>
        <w:spacing w:line="520" w:lineRule="exact"/>
        <w:rPr>
          <w:rFonts w:ascii="Times New Roman" w:hAnsi="Times New Roman" w:eastAsia="宋体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宋体" w:cs="Times New Roman"/>
          <w:b/>
          <w:color w:val="000000"/>
          <w:sz w:val="28"/>
          <w:szCs w:val="28"/>
        </w:rPr>
        <w:t>银行账号信息如下：</w:t>
      </w:r>
    </w:p>
    <w:p>
      <w:pPr>
        <w:adjustRightInd w:val="0"/>
        <w:snapToGrid w:val="0"/>
        <w:spacing w:line="520" w:lineRule="exact"/>
        <w:ind w:firstLine="708" w:firstLineChars="253"/>
        <w:rPr>
          <w:rFonts w:ascii="Times New Roman" w:hAnsi="Times New Roman" w:eastAsia="宋体" w:cs="Times New Roman"/>
          <w:color w:val="00000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sz w:val="28"/>
          <w:szCs w:val="28"/>
        </w:rPr>
        <w:t>账户名称：山东省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产品质量检验研究院</w:t>
      </w:r>
    </w:p>
    <w:p>
      <w:pPr>
        <w:widowControl/>
        <w:spacing w:line="360" w:lineRule="auto"/>
        <w:ind w:firstLine="700" w:firstLineChars="25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开 户 行：中国工商银行济南趵突泉支行</w:t>
      </w:r>
    </w:p>
    <w:p>
      <w:pPr>
        <w:spacing w:line="360" w:lineRule="auto"/>
        <w:ind w:firstLine="700" w:firstLineChars="250"/>
        <w:rPr>
          <w:rFonts w:ascii="Times New Roman" w:hAnsi="Times New Roman" w:eastAsia="宋体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账号：1602023919200058001</w:t>
      </w:r>
    </w:p>
    <w:p>
      <w:pPr>
        <w:spacing w:line="360" w:lineRule="auto"/>
        <w:ind w:firstLine="700" w:firstLineChars="250"/>
        <w:rPr>
          <w:rFonts w:ascii="Times New Roman" w:hAnsi="Times New Roman" w:eastAsia="宋体" w:cs="Times New Roman"/>
          <w:b/>
          <w:color w:val="000000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 xml:space="preserve">请按报名单位公户汇款， </w:t>
      </w:r>
      <w:r>
        <w:rPr>
          <w:rFonts w:hint="eastAsia" w:ascii="Times New Roman" w:hAnsi="Times New Roman" w:eastAsia="宋体" w:cs="Times New Roman"/>
          <w:b/>
          <w:color w:val="000000"/>
          <w:sz w:val="28"/>
          <w:szCs w:val="28"/>
        </w:rPr>
        <w:t>汇款备注</w:t>
      </w:r>
      <w:r>
        <w:rPr>
          <w:rFonts w:ascii="Times New Roman" w:hAnsi="Times New Roman" w:eastAsia="宋体" w:cs="Times New Roman"/>
          <w:b/>
          <w:color w:val="000000"/>
          <w:sz w:val="28"/>
          <w:szCs w:val="28"/>
        </w:rPr>
        <w:t>：请</w:t>
      </w:r>
      <w:r>
        <w:rPr>
          <w:rFonts w:hint="eastAsia" w:ascii="Times New Roman" w:hAnsi="Times New Roman" w:eastAsia="宋体" w:cs="Times New Roman"/>
          <w:b/>
          <w:color w:val="000000"/>
          <w:sz w:val="28"/>
          <w:szCs w:val="28"/>
        </w:rPr>
        <w:t>务必</w:t>
      </w:r>
      <w:r>
        <w:rPr>
          <w:rFonts w:ascii="Times New Roman" w:hAnsi="Times New Roman" w:eastAsia="宋体" w:cs="Times New Roman"/>
          <w:b/>
          <w:color w:val="000000"/>
          <w:sz w:val="28"/>
          <w:szCs w:val="28"/>
        </w:rPr>
        <w:t>注明 “能力验证</w:t>
      </w:r>
      <w:r>
        <w:rPr>
          <w:rFonts w:hint="eastAsia" w:ascii="Times New Roman" w:hAnsi="Times New Roman" w:eastAsia="宋体" w:cs="Times New Roman"/>
          <w:b/>
          <w:color w:val="000000"/>
          <w:sz w:val="28"/>
          <w:szCs w:val="28"/>
        </w:rPr>
        <w:t>+单位名称（简写）</w:t>
      </w:r>
      <w:r>
        <w:rPr>
          <w:rFonts w:ascii="Times New Roman" w:hAnsi="Times New Roman" w:eastAsia="宋体" w:cs="Times New Roman"/>
          <w:b/>
          <w:color w:val="000000"/>
          <w:sz w:val="28"/>
          <w:szCs w:val="28"/>
        </w:rPr>
        <w:t>”</w:t>
      </w:r>
    </w:p>
    <w:p>
      <w:pPr>
        <w:adjustRightInd w:val="0"/>
        <w:snapToGrid w:val="0"/>
        <w:ind w:firstLine="596" w:firstLineChars="212"/>
        <w:jc w:val="center"/>
        <w:rPr>
          <w:rFonts w:ascii="Times New Roman" w:hAnsi="Times New Roman" w:eastAsia="宋体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color w:val="FF0000"/>
          <w:sz w:val="28"/>
          <w:szCs w:val="28"/>
        </w:rPr>
        <w:drawing>
          <wp:inline distT="0" distB="0" distL="0" distR="0">
            <wp:extent cx="1699260" cy="1750695"/>
            <wp:effectExtent l="0" t="0" r="0" b="1905"/>
            <wp:docPr id="1" name="图片 1" descr="C:\Users\Administrator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1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2132" cy="176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20" w:lineRule="exact"/>
        <w:ind w:firstLine="593" w:firstLineChars="212"/>
        <w:rPr>
          <w:rFonts w:hint="eastAsia" w:ascii="Times New Roman" w:hAnsi="Times New Roman" w:eastAsia="宋体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4、根据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《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2022年建材领域检验能力验证（二次）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作业指导书》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（附件4）及《2022年建材领域检验能力验证（二次）结果报告单》（附件5）报送结果。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《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2022年建材领域检验能力验证（二次）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报名表》（附件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2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）原件（加盖公章）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与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《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2022年建材领域检验能力验证（二次）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收到样品确认函》（附件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3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）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随验证结果一并寄回山东省产品质量检验研究院。</w:t>
      </w:r>
    </w:p>
    <w:p>
      <w:pPr>
        <w:adjustRightInd w:val="0"/>
        <w:snapToGrid w:val="0"/>
        <w:spacing w:line="520" w:lineRule="exact"/>
        <w:ind w:firstLine="593" w:firstLineChars="212"/>
        <w:rPr>
          <w:rFonts w:ascii="Times New Roman" w:hAnsi="Times New Roman" w:eastAsia="宋体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5、在本次能力验证实施过程中，严禁参加实验室相互串通结果。一经发现，将直接判为不满意。</w:t>
      </w:r>
    </w:p>
    <w:p>
      <w:pPr>
        <w:adjustRightInd w:val="0"/>
        <w:snapToGrid w:val="0"/>
        <w:spacing w:line="520" w:lineRule="exact"/>
        <w:ind w:firstLine="593" w:firstLineChars="212"/>
        <w:rPr>
          <w:rFonts w:ascii="Times New Roman" w:hAnsi="Times New Roman" w:eastAsia="宋体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6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、能力验证技术实施单位联系方式：</w:t>
      </w:r>
    </w:p>
    <w:p>
      <w:pPr>
        <w:adjustRightInd w:val="0"/>
        <w:snapToGrid w:val="0"/>
        <w:spacing w:line="520" w:lineRule="exact"/>
        <w:ind w:firstLine="593" w:firstLineChars="212"/>
        <w:rPr>
          <w:rFonts w:ascii="Times New Roman" w:hAnsi="Times New Roman" w:eastAsia="宋体" w:cs="Times New Roman"/>
          <w:color w:val="00000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sz w:val="28"/>
          <w:szCs w:val="28"/>
        </w:rPr>
        <w:t>通讯地址：济南市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市中区南辛庄西路276号</w:t>
      </w:r>
      <w:r>
        <w:rPr>
          <w:rFonts w:ascii="Times New Roman" w:hAnsi="Times New Roman" w:eastAsia="宋体" w:cs="Times New Roman"/>
          <w:color w:val="000000"/>
          <w:sz w:val="28"/>
          <w:szCs w:val="28"/>
        </w:rPr>
        <w:t>，山东省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产品质量检验研究院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Times New Roman" w:hAnsi="Times New Roman" w:eastAsia="宋体" w:cs="Times New Roman"/>
          <w:color w:val="00000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sz w:val="28"/>
          <w:szCs w:val="28"/>
        </w:rPr>
        <w:t>联 系 人：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王瑾、耿波、潘红</w:t>
      </w:r>
    </w:p>
    <w:p>
      <w:pPr>
        <w:adjustRightInd w:val="0"/>
        <w:snapToGrid w:val="0"/>
        <w:spacing w:line="520" w:lineRule="exact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电  话：</w:t>
      </w:r>
      <w:r>
        <w:rPr>
          <w:sz w:val="28"/>
          <w:szCs w:val="28"/>
        </w:rPr>
        <w:t>0531-816132</w:t>
      </w:r>
      <w:r>
        <w:rPr>
          <w:rFonts w:hint="eastAsia"/>
          <w:sz w:val="28"/>
          <w:szCs w:val="28"/>
        </w:rPr>
        <w:t>05、</w:t>
      </w:r>
      <w:r>
        <w:rPr>
          <w:sz w:val="28"/>
          <w:szCs w:val="28"/>
        </w:rPr>
        <w:t>0531-816132</w:t>
      </w:r>
      <w:r>
        <w:rPr>
          <w:rFonts w:hint="eastAsia"/>
          <w:sz w:val="28"/>
          <w:szCs w:val="28"/>
        </w:rPr>
        <w:t>01、</w:t>
      </w:r>
      <w:r>
        <w:rPr>
          <w:sz w:val="28"/>
          <w:szCs w:val="28"/>
        </w:rPr>
        <w:t>0531-816132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9</w:t>
      </w:r>
    </w:p>
    <w:p>
      <w:pPr>
        <w:ind w:firstLine="560" w:firstLineChars="200"/>
        <w:rPr>
          <w:sz w:val="28"/>
          <w:szCs w:val="28"/>
        </w:rPr>
      </w:pPr>
      <w:r>
        <w:rPr>
          <w:color w:val="000000"/>
          <w:sz w:val="28"/>
          <w:szCs w:val="28"/>
        </w:rPr>
        <w:t>地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址：</w:t>
      </w:r>
      <w:r>
        <w:rPr>
          <w:sz w:val="28"/>
          <w:szCs w:val="28"/>
        </w:rPr>
        <w:t>济南市</w:t>
      </w:r>
      <w:r>
        <w:rPr>
          <w:rFonts w:hint="eastAsia"/>
          <w:sz w:val="28"/>
          <w:szCs w:val="28"/>
        </w:rPr>
        <w:t>市中区南辛庄西路276号</w:t>
      </w:r>
    </w:p>
    <w:p>
      <w:pPr>
        <w:ind w:left="1462" w:leftChars="696"/>
        <w:rPr>
          <w:sz w:val="28"/>
          <w:szCs w:val="28"/>
        </w:rPr>
      </w:pPr>
      <w:r>
        <w:rPr>
          <w:sz w:val="28"/>
          <w:szCs w:val="28"/>
        </w:rPr>
        <w:t>山东省</w:t>
      </w:r>
      <w:bookmarkStart w:id="0" w:name="_GoBack"/>
      <w:bookmarkEnd w:id="0"/>
      <w:r>
        <w:rPr>
          <w:rFonts w:hint="eastAsia"/>
          <w:sz w:val="28"/>
          <w:szCs w:val="28"/>
        </w:rPr>
        <w:t>产品质量检验研究院水泥质量检验研究所（3楼311市场发展部）</w:t>
      </w:r>
    </w:p>
    <w:p>
      <w:pPr>
        <w:adjustRightInd w:val="0"/>
        <w:snapToGrid w:val="0"/>
        <w:spacing w:line="520" w:lineRule="exact"/>
        <w:ind w:left="1961" w:leftChars="267" w:hanging="1400" w:hangingChars="500"/>
      </w:pPr>
      <w:r>
        <w:rPr>
          <w:color w:val="000000"/>
          <w:sz w:val="28"/>
          <w:szCs w:val="28"/>
        </w:rPr>
        <w:t>邮    编：250022</w:t>
      </w:r>
    </w:p>
    <w:p/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NzRiNjg4NGJlODkwMWM2MmIzNGIwNTVlNDE1MDkifQ=="/>
  </w:docVars>
  <w:rsids>
    <w:rsidRoot w:val="003F1C8D"/>
    <w:rsid w:val="00015CAD"/>
    <w:rsid w:val="000859F8"/>
    <w:rsid w:val="000B13BD"/>
    <w:rsid w:val="000C2674"/>
    <w:rsid w:val="000D2D20"/>
    <w:rsid w:val="000D33F7"/>
    <w:rsid w:val="000D7746"/>
    <w:rsid w:val="001A3F62"/>
    <w:rsid w:val="001C78B4"/>
    <w:rsid w:val="0020782E"/>
    <w:rsid w:val="0023058A"/>
    <w:rsid w:val="00240D69"/>
    <w:rsid w:val="00246892"/>
    <w:rsid w:val="0025552A"/>
    <w:rsid w:val="002D2F58"/>
    <w:rsid w:val="002E6A9D"/>
    <w:rsid w:val="002F4C9B"/>
    <w:rsid w:val="0030443B"/>
    <w:rsid w:val="00351229"/>
    <w:rsid w:val="00387B49"/>
    <w:rsid w:val="003E62E6"/>
    <w:rsid w:val="003F1C8D"/>
    <w:rsid w:val="00460BE6"/>
    <w:rsid w:val="004A3E9B"/>
    <w:rsid w:val="004B6E02"/>
    <w:rsid w:val="004C5672"/>
    <w:rsid w:val="004E3826"/>
    <w:rsid w:val="00517EC7"/>
    <w:rsid w:val="0054229B"/>
    <w:rsid w:val="0054758B"/>
    <w:rsid w:val="005479CA"/>
    <w:rsid w:val="005A46B3"/>
    <w:rsid w:val="005A57F3"/>
    <w:rsid w:val="005D0258"/>
    <w:rsid w:val="005D369A"/>
    <w:rsid w:val="00604B38"/>
    <w:rsid w:val="006328FA"/>
    <w:rsid w:val="00645A8A"/>
    <w:rsid w:val="0069681F"/>
    <w:rsid w:val="00727009"/>
    <w:rsid w:val="007C3AA1"/>
    <w:rsid w:val="007E0010"/>
    <w:rsid w:val="00865609"/>
    <w:rsid w:val="00877578"/>
    <w:rsid w:val="008D3157"/>
    <w:rsid w:val="008F00D8"/>
    <w:rsid w:val="009123B9"/>
    <w:rsid w:val="009221D6"/>
    <w:rsid w:val="009221EA"/>
    <w:rsid w:val="009672DB"/>
    <w:rsid w:val="00982AF9"/>
    <w:rsid w:val="009A4166"/>
    <w:rsid w:val="009B763C"/>
    <w:rsid w:val="00A006D8"/>
    <w:rsid w:val="00A23111"/>
    <w:rsid w:val="00AD023B"/>
    <w:rsid w:val="00AE1084"/>
    <w:rsid w:val="00AF479A"/>
    <w:rsid w:val="00B03DA1"/>
    <w:rsid w:val="00B31F5E"/>
    <w:rsid w:val="00B33962"/>
    <w:rsid w:val="00B701DD"/>
    <w:rsid w:val="00B749A8"/>
    <w:rsid w:val="00C47F13"/>
    <w:rsid w:val="00C55FC8"/>
    <w:rsid w:val="00C87322"/>
    <w:rsid w:val="00C91821"/>
    <w:rsid w:val="00D80088"/>
    <w:rsid w:val="00DB1E68"/>
    <w:rsid w:val="00DD0015"/>
    <w:rsid w:val="00DD58A6"/>
    <w:rsid w:val="00E07569"/>
    <w:rsid w:val="00E551EA"/>
    <w:rsid w:val="00E83D56"/>
    <w:rsid w:val="00E864A2"/>
    <w:rsid w:val="00EA04E2"/>
    <w:rsid w:val="00F540DD"/>
    <w:rsid w:val="00F7162F"/>
    <w:rsid w:val="00FF2770"/>
    <w:rsid w:val="08D20491"/>
    <w:rsid w:val="2A8F7E2F"/>
    <w:rsid w:val="2BFF288E"/>
    <w:rsid w:val="2E693E6B"/>
    <w:rsid w:val="3D5D647C"/>
    <w:rsid w:val="526857C6"/>
    <w:rsid w:val="539D112E"/>
    <w:rsid w:val="5E4A3AD8"/>
    <w:rsid w:val="623F728A"/>
    <w:rsid w:val="65D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17"/>
    <w:qFormat/>
    <w:uiPriority w:val="99"/>
    <w:pPr>
      <w:tabs>
        <w:tab w:val="left" w:pos="0"/>
        <w:tab w:val="left" w:pos="900"/>
      </w:tabs>
      <w:autoSpaceDE w:val="0"/>
      <w:autoSpaceDN w:val="0"/>
      <w:adjustRightInd w:val="0"/>
      <w:spacing w:line="360" w:lineRule="auto"/>
      <w:ind w:firstLine="420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3">
    <w:name w:val="annotation text"/>
    <w:basedOn w:val="1"/>
    <w:link w:val="19"/>
    <w:semiHidden/>
    <w:unhideWhenUsed/>
    <w:uiPriority w:val="99"/>
    <w:pPr>
      <w:jc w:val="left"/>
    </w:pPr>
  </w:style>
  <w:style w:type="paragraph" w:styleId="4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character" w:styleId="11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2">
    <w:name w:val="批注框文本 Char"/>
    <w:basedOn w:val="10"/>
    <w:link w:val="5"/>
    <w:semiHidden/>
    <w:uiPriority w:val="99"/>
    <w:rPr>
      <w:sz w:val="18"/>
      <w:szCs w:val="18"/>
    </w:rPr>
  </w:style>
  <w:style w:type="character" w:customStyle="1" w:styleId="13">
    <w:name w:val="日期 Char"/>
    <w:basedOn w:val="10"/>
    <w:link w:val="4"/>
    <w:semiHidden/>
    <w:uiPriority w:val="99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0"/>
    <w:link w:val="7"/>
    <w:uiPriority w:val="99"/>
    <w:rPr>
      <w:kern w:val="2"/>
      <w:sz w:val="18"/>
      <w:szCs w:val="18"/>
    </w:rPr>
  </w:style>
  <w:style w:type="character" w:customStyle="1" w:styleId="16">
    <w:name w:val="页脚 Char"/>
    <w:basedOn w:val="10"/>
    <w:link w:val="6"/>
    <w:uiPriority w:val="99"/>
    <w:rPr>
      <w:kern w:val="2"/>
      <w:sz w:val="18"/>
      <w:szCs w:val="18"/>
    </w:rPr>
  </w:style>
  <w:style w:type="character" w:customStyle="1" w:styleId="17">
    <w:name w:val="正文缩进 Char"/>
    <w:link w:val="2"/>
    <w:qFormat/>
    <w:locked/>
    <w:uiPriority w:val="99"/>
    <w:rPr>
      <w:rFonts w:ascii="Times New Roman" w:hAnsi="Times New Roman" w:eastAsia="宋体" w:cs="Times New Roman"/>
      <w:sz w:val="24"/>
    </w:rPr>
  </w:style>
  <w:style w:type="paragraph" w:customStyle="1" w:styleId="18">
    <w:name w:val="Normal_38"/>
    <w:qFormat/>
    <w:uiPriority w:val="99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9">
    <w:name w:val="批注文字 Char"/>
    <w:basedOn w:val="10"/>
    <w:link w:val="3"/>
    <w:semiHidden/>
    <w:uiPriority w:val="99"/>
    <w:rPr>
      <w:kern w:val="2"/>
      <w:sz w:val="21"/>
      <w:szCs w:val="22"/>
    </w:rPr>
  </w:style>
  <w:style w:type="character" w:customStyle="1" w:styleId="20">
    <w:name w:val="批注主题 Char"/>
    <w:basedOn w:val="19"/>
    <w:link w:val="8"/>
    <w:semiHidden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7/relationships/hdphoto" Target="media/image2.wdp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3528</Words>
  <Characters>4041</Characters>
  <Lines>34</Lines>
  <Paragraphs>9</Paragraphs>
  <TotalTime>342</TotalTime>
  <ScaleCrop>false</ScaleCrop>
  <LinksUpToDate>false</LinksUpToDate>
  <CharactersWithSpaces>4690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2021-11-24T02:06:00Z</dcterms:created>
  <dc:creator>Administrator</dc:creator>
  <cp:lastModifiedBy>Lenovo</cp:lastModifiedBy>
  <dcterms:modified xsi:type="dcterms:W3CDTF">2022-09-02T05:55:18Z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ED76BE3C82C148B68370BBEC08FE40D9</vt:lpwstr>
  </property>
</Properties>
</file>