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EC" w:rsidRPr="00760BEC" w:rsidRDefault="00760BEC" w:rsidP="00760BEC">
      <w:pPr>
        <w:spacing w:line="600" w:lineRule="exact"/>
        <w:jc w:val="left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 w:rsidRPr="00760BEC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附件</w:t>
      </w:r>
      <w:r w:rsidRPr="00760BEC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4</w:t>
      </w:r>
    </w:p>
    <w:p w:rsidR="00760BEC" w:rsidRPr="00760BEC" w:rsidRDefault="00760BEC" w:rsidP="00760BEC">
      <w:pPr>
        <w:spacing w:line="60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 w:rsidRPr="00760BEC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</w:t>
      </w:r>
      <w:r w:rsidRPr="00760BEC"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21</w:t>
      </w:r>
      <w:r w:rsidRPr="00760BEC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年合成树脂乳液内墙涂料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二次</w:t>
      </w:r>
      <w:r w:rsidRPr="00760BEC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检验能力验证</w:t>
      </w:r>
      <w:r w:rsidRPr="00760BEC"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作业</w:t>
      </w:r>
      <w:r w:rsidRPr="00760BEC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指导书</w:t>
      </w:r>
    </w:p>
    <w:p w:rsidR="00760BEC" w:rsidRPr="00760BEC" w:rsidRDefault="00760BEC" w:rsidP="00760BEC">
      <w:pPr>
        <w:spacing w:line="5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各参加检验检测机构：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proofErr w:type="gramStart"/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贵机构</w:t>
      </w:r>
      <w:proofErr w:type="gramEnd"/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的代码为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  <w:u w:val="single"/>
        </w:rPr>
        <w:t xml:space="preserve"> 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，在以后的联系和结果报告等所有文件中均使用该代码。贵实验室参加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20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21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年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合成树脂乳液内墙涂料第二次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检验能力验证试验的样品，编号为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“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　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”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和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“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      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  <w:u w:val="single"/>
        </w:rPr>
        <w:t xml:space="preserve">　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”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</w:p>
    <w:p w:rsidR="00760BEC" w:rsidRPr="00760BEC" w:rsidRDefault="00760BEC" w:rsidP="00760BEC">
      <w:pPr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为确保此次能力验证工作的顺利实施，请仔细阅读以下说明：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1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、样品说明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1.1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本</w:t>
      </w:r>
      <w:proofErr w:type="gramStart"/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次能力</w:t>
      </w:r>
      <w:proofErr w:type="gramEnd"/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验证计划各参加单位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～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份测试样品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塑料桶包装。每桶约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100mL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，样品标识粘贴在塑料桶上。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项目是：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对比率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1.2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我单位通过快递方式发送样品，收到样品后请对样品状态进行确认，并扫描下方</w:t>
      </w:r>
      <w:proofErr w:type="gramStart"/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二维码填写</w:t>
      </w:r>
      <w:proofErr w:type="gramEnd"/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并提交《能力验证样品确认单》。同时收到《能力验证须知》、《能力验证作业指导书》和《能力验证试验结果报告单》各一份。请检查上述资料是否齐全。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样品确认二维码</w:t>
      </w:r>
    </w:p>
    <w:p w:rsidR="00760BEC" w:rsidRPr="00760BEC" w:rsidRDefault="006011F7" w:rsidP="006011F7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szCs w:val="24"/>
        </w:rPr>
      </w:pPr>
      <w:bookmarkStart w:id="0" w:name="_GoBack"/>
      <w:r>
        <w:rPr>
          <w:rFonts w:ascii="Times New Roman" w:eastAsia="宋体" w:hAnsi="Times New Roman" w:cs="Times New Roman"/>
          <w:noProof/>
          <w:color w:val="000000"/>
          <w:szCs w:val="24"/>
        </w:rPr>
        <w:drawing>
          <wp:inline distT="0" distB="0" distL="0" distR="0" wp14:anchorId="1E85BEF5" wp14:editId="0BFB8E61">
            <wp:extent cx="1638795" cy="1528017"/>
            <wp:effectExtent l="0" t="0" r="0" b="0"/>
            <wp:docPr id="1" name="图片 1" descr="C:\Users\ADMINI~1\AppData\Local\Temp\WeChat Files\11c5c85ed3fbfb7ee905174cc33c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1c5c85ed3fbfb7ee905174cc33c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20" cy="15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1.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3 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收到样品后，请将样品置于温度（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23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±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）℃，相对湿度（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50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±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5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%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的标准条件下至少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24h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、检测方法说明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2.1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本</w:t>
      </w:r>
      <w:proofErr w:type="gramStart"/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次能力</w:t>
      </w:r>
      <w:proofErr w:type="gramEnd"/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验证要求各参加单位按照国家标准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GB/T 23981.1-2019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《色漆和清漆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遮盖力的测定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第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部分：白色和浅色漆对比率的测定》。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2.2 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参加单位请在结果报告单中注明所采用的标准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物质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号及所使用的主要仪器。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3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、结果报告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3.1 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检测结果等相关信息填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至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《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20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21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年合成树脂乳液内墙涂料检验能力验证结果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报告单》中，对比率检测结果保留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位有效数字，</w:t>
      </w:r>
      <w:proofErr w:type="gramStart"/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总铅含量</w:t>
      </w:r>
      <w:proofErr w:type="gramEnd"/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保留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位小数。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3.2 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参加本次能力验证的机构必须采用有效期内的有证标准物质。上报检验结果的同时，应报告有关测试过程的原始记录。本次能力验证不接受无原始记录的结果。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3.3 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请各参加单位</w:t>
      </w:r>
      <w:r w:rsidRPr="00760BEC">
        <w:rPr>
          <w:rFonts w:ascii="Times New Roman" w:eastAsia="宋体" w:hAnsi="Times New Roman" w:cs="Times New Roman"/>
          <w:sz w:val="28"/>
          <w:szCs w:val="28"/>
        </w:rPr>
        <w:t>于</w:t>
      </w:r>
      <w:r w:rsidRPr="00760BEC">
        <w:rPr>
          <w:rFonts w:ascii="Times New Roman" w:eastAsia="宋体" w:hAnsi="Times New Roman" w:cs="Times New Roman" w:hint="eastAsia"/>
          <w:sz w:val="28"/>
          <w:szCs w:val="28"/>
        </w:rPr>
        <w:t>收到样品后</w:t>
      </w:r>
      <w:r w:rsidR="006011F7">
        <w:rPr>
          <w:rFonts w:ascii="Times New Roman" w:eastAsia="宋体" w:hAnsi="Times New Roman" w:cs="Times New Roman" w:hint="eastAsia"/>
          <w:sz w:val="28"/>
          <w:szCs w:val="28"/>
        </w:rPr>
        <w:t>96h</w:t>
      </w:r>
      <w:r w:rsidRPr="00760BEC">
        <w:rPr>
          <w:rFonts w:ascii="Times New Roman" w:eastAsia="宋体" w:hAnsi="Times New Roman" w:cs="Times New Roman" w:hint="eastAsia"/>
          <w:sz w:val="28"/>
          <w:szCs w:val="28"/>
        </w:rPr>
        <w:t>内通过扫描本文末</w:t>
      </w:r>
      <w:proofErr w:type="gramStart"/>
      <w:r w:rsidRPr="00760BEC">
        <w:rPr>
          <w:rFonts w:ascii="Times New Roman" w:eastAsia="宋体" w:hAnsi="Times New Roman" w:cs="Times New Roman" w:hint="eastAsia"/>
          <w:sz w:val="28"/>
          <w:szCs w:val="28"/>
        </w:rPr>
        <w:t>二维码上报</w:t>
      </w:r>
      <w:proofErr w:type="gramEnd"/>
      <w:r w:rsidRPr="00760BEC">
        <w:rPr>
          <w:rFonts w:ascii="Times New Roman" w:eastAsia="宋体" w:hAnsi="Times New Roman" w:cs="Times New Roman" w:hint="eastAsia"/>
          <w:sz w:val="28"/>
          <w:szCs w:val="28"/>
        </w:rPr>
        <w:t>结果，同时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认真填写《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202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年合成树脂乳液内墙涂料检验能力验证结果报告单》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签字盖章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后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将报告单</w:t>
      </w:r>
      <w:r w:rsidR="006011F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、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相关原始记录以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快递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方式邮寄至省</w:t>
      </w:r>
      <w:r w:rsidR="006011F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质检院石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化所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，并在信封注明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“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2021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年合成树脂乳液内墙涂料产品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能力验证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”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。如未按规定时间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上报结果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，未寄送原始记录者，或者发现原始记录与报告单不符者，将不参加数据统计，并上报省市场监管局。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4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、统计</w:t>
      </w:r>
    </w:p>
    <w:p w:rsidR="00760BEC" w:rsidRPr="00760BEC" w:rsidRDefault="00760BEC" w:rsidP="00760BEC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60BEC">
        <w:rPr>
          <w:rFonts w:ascii="Times New Roman" w:eastAsia="宋体" w:hAnsi="Times New Roman" w:cs="Times New Roman" w:hint="eastAsia"/>
          <w:sz w:val="28"/>
          <w:szCs w:val="28"/>
        </w:rPr>
        <w:t>本次能力验证对机构的检测结果采用稳健统计技术处理，采用中位值估计样本总体的均值，采用标准化</w:t>
      </w:r>
      <w:proofErr w:type="gramStart"/>
      <w:r w:rsidRPr="00760BEC">
        <w:rPr>
          <w:rFonts w:ascii="Times New Roman" w:eastAsia="宋体" w:hAnsi="Times New Roman" w:cs="Times New Roman" w:hint="eastAsia"/>
          <w:sz w:val="28"/>
          <w:szCs w:val="28"/>
        </w:rPr>
        <w:t>四分位距度量</w:t>
      </w:r>
      <w:proofErr w:type="gramEnd"/>
      <w:r w:rsidRPr="00760BEC">
        <w:rPr>
          <w:rFonts w:ascii="Times New Roman" w:eastAsia="宋体" w:hAnsi="Times New Roman" w:cs="Times New Roman" w:hint="eastAsia"/>
          <w:sz w:val="28"/>
          <w:szCs w:val="28"/>
        </w:rPr>
        <w:t>样本数据的分散程度，减少极端结果对平均值和标准偏差的影响。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5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、注意事项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在本次能力验证过程中，承担单位将对各参加机构的相关信息保密，在结果报告中，各单位均以代码表示。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6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、联系方式：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样品测试过程中如有疑问，请随时与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省质检院</w:t>
      </w:r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联系。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联系人：王萌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连露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电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话：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0531- </w:t>
      </w:r>
      <w:proofErr w:type="gramStart"/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88118737  81902770</w:t>
      </w:r>
      <w:proofErr w:type="gramEnd"/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地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址：济南市历城区山大北路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81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号</w:t>
      </w:r>
    </w:p>
    <w:p w:rsidR="00760BEC" w:rsidRPr="00760BEC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邮政编码：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250100</w:t>
      </w:r>
    </w:p>
    <w:p w:rsidR="00760BEC" w:rsidRPr="006011F7" w:rsidRDefault="00760BEC" w:rsidP="00760BEC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结果报送</w:t>
      </w:r>
      <w:proofErr w:type="gramStart"/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二维码</w:t>
      </w:r>
      <w:proofErr w:type="gramEnd"/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(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非报名</w:t>
      </w:r>
      <w:proofErr w:type="gramStart"/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二维码</w:t>
      </w:r>
      <w:proofErr w:type="gramEnd"/>
      <w:r w:rsidRPr="00760BEC">
        <w:rPr>
          <w:rFonts w:ascii="Times New Roman" w:eastAsia="宋体" w:hAnsi="Times New Roman" w:cs="Times New Roman"/>
          <w:color w:val="000000"/>
          <w:sz w:val="28"/>
          <w:szCs w:val="28"/>
        </w:rPr>
        <w:t>)</w:t>
      </w:r>
      <w:r w:rsidRPr="00760B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：</w:t>
      </w:r>
    </w:p>
    <w:p w:rsidR="00760BEC" w:rsidRPr="00760BEC" w:rsidRDefault="006011F7" w:rsidP="00760BEC">
      <w:pPr>
        <w:spacing w:line="360" w:lineRule="auto"/>
        <w:ind w:firstLineChars="200" w:firstLine="560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C37F76B" wp14:editId="1A1B9ECD">
            <wp:extent cx="1983180" cy="1745859"/>
            <wp:effectExtent l="0" t="0" r="0" b="6985"/>
            <wp:docPr id="2" name="图片 2" descr="C:\Users\ADMINI~1\AppData\Local\Temp\WeChat Files\e3da7c8822a2cb4660ec235ba712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e3da7c8822a2cb4660ec235ba712f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53" cy="17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BEC" w:rsidRPr="00760BEC" w:rsidSect="00F21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18" w:rsidRDefault="004C1518" w:rsidP="00447FFE">
      <w:r>
        <w:separator/>
      </w:r>
    </w:p>
  </w:endnote>
  <w:endnote w:type="continuationSeparator" w:id="0">
    <w:p w:rsidR="004C1518" w:rsidRDefault="004C1518" w:rsidP="0044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B" w:rsidRDefault="00C445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B" w:rsidRDefault="00C445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B" w:rsidRDefault="00C445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18" w:rsidRDefault="004C1518" w:rsidP="00447FFE">
      <w:r>
        <w:separator/>
      </w:r>
    </w:p>
  </w:footnote>
  <w:footnote w:type="continuationSeparator" w:id="0">
    <w:p w:rsidR="004C1518" w:rsidRDefault="004C1518" w:rsidP="0044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B" w:rsidRDefault="00C445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64" w:rsidRDefault="00395464" w:rsidP="00C445E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B" w:rsidRDefault="00C44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AC"/>
    <w:rsid w:val="00192164"/>
    <w:rsid w:val="00277B1E"/>
    <w:rsid w:val="0037010F"/>
    <w:rsid w:val="00395464"/>
    <w:rsid w:val="00447FFE"/>
    <w:rsid w:val="00476777"/>
    <w:rsid w:val="004C1518"/>
    <w:rsid w:val="006011F7"/>
    <w:rsid w:val="00760BEC"/>
    <w:rsid w:val="007821AF"/>
    <w:rsid w:val="007E6BAC"/>
    <w:rsid w:val="00804BAC"/>
    <w:rsid w:val="00A70B2F"/>
    <w:rsid w:val="00C445EB"/>
    <w:rsid w:val="00F2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B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0B2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546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54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B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0B2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546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54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973</Characters>
  <Application>Microsoft Office Word</Application>
  <DocSecurity>0</DocSecurity>
  <Lines>8</Lines>
  <Paragraphs>2</Paragraphs>
  <ScaleCrop>false</ScaleCrop>
  <Company>win10zyb.com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郑金凤</cp:lastModifiedBy>
  <cp:revision>9</cp:revision>
  <dcterms:created xsi:type="dcterms:W3CDTF">2021-11-26T03:38:00Z</dcterms:created>
  <dcterms:modified xsi:type="dcterms:W3CDTF">2021-11-26T07:19:00Z</dcterms:modified>
</cp:coreProperties>
</file>